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D0E8F" w14:textId="6F40C2F5" w:rsidR="007E344F" w:rsidRDefault="007E344F" w:rsidP="007E3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164</w:t>
        </w:r>
      </w:fldSimple>
      <w:r w:rsidR="00B31ECA">
        <w:fldChar w:fldCharType="begin"/>
      </w:r>
      <w:r w:rsidR="00B31ECA">
        <w:instrText xml:space="preserve"> DOCPROPERTY  MtgTitle  \* MERGEFORMAT </w:instrText>
      </w:r>
      <w:r w:rsidR="00B31EC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</w:t>
        </w:r>
        <w:r w:rsidR="00455ADA">
          <w:rPr>
            <w:b/>
            <w:i/>
            <w:noProof/>
            <w:sz w:val="28"/>
          </w:rPr>
          <w:t>8</w:t>
        </w:r>
        <w:r w:rsidR="008028C7">
          <w:rPr>
            <w:b/>
            <w:i/>
            <w:noProof/>
            <w:sz w:val="28"/>
          </w:rPr>
          <w:t>687</w:t>
        </w:r>
      </w:fldSimple>
    </w:p>
    <w:p w14:paraId="40AB3D98" w14:textId="32B3EEE1" w:rsidR="004D6698" w:rsidRDefault="00142019" w:rsidP="007E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344F" w:rsidRPr="00BA51D9">
          <w:rPr>
            <w:b/>
            <w:noProof/>
            <w:sz w:val="24"/>
          </w:rPr>
          <w:t>Maastricht</w:t>
        </w:r>
      </w:fldSimple>
      <w:r w:rsidR="007E344F">
        <w:rPr>
          <w:b/>
          <w:noProof/>
          <w:sz w:val="24"/>
        </w:rPr>
        <w:t xml:space="preserve">, </w:t>
      </w:r>
      <w:fldSimple w:instr=" DOCPROPERTY  Country  \* MERGEFORMAT ">
        <w:r w:rsidR="007E344F" w:rsidRPr="00BA51D9">
          <w:rPr>
            <w:b/>
            <w:noProof/>
            <w:sz w:val="24"/>
          </w:rPr>
          <w:t>Netherlands</w:t>
        </w:r>
      </w:fldSimple>
      <w:r w:rsidR="007E344F">
        <w:rPr>
          <w:b/>
          <w:noProof/>
          <w:sz w:val="24"/>
        </w:rPr>
        <w:t xml:space="preserve">, </w:t>
      </w:r>
      <w:fldSimple w:instr=" DOCPROPERTY  StartDate  \* MERGEFORMAT ">
        <w:r w:rsidR="007E344F" w:rsidRPr="00BA51D9">
          <w:rPr>
            <w:b/>
            <w:noProof/>
            <w:sz w:val="24"/>
          </w:rPr>
          <w:t xml:space="preserve">19th </w:t>
        </w:r>
      </w:fldSimple>
      <w:r w:rsidR="007E344F">
        <w:rPr>
          <w:b/>
          <w:noProof/>
          <w:sz w:val="24"/>
        </w:rPr>
        <w:t xml:space="preserve">- </w:t>
      </w:r>
      <w:fldSimple w:instr=" DOCPROPERTY  EndDate  \* MERGEFORMAT ">
        <w:r w:rsidR="007E344F" w:rsidRPr="00BA51D9">
          <w:rPr>
            <w:b/>
            <w:noProof/>
            <w:sz w:val="24"/>
          </w:rPr>
          <w:t>23rd Aug 2024</w:t>
        </w:r>
      </w:fldSimple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C10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 xml:space="preserve">LS on </w:t>
      </w:r>
      <w:r w:rsidR="00983B3D">
        <w:rPr>
          <w:rFonts w:ascii="Arial" w:hAnsi="Arial" w:cs="Arial"/>
          <w:b/>
          <w:sz w:val="22"/>
          <w:szCs w:val="22"/>
        </w:rPr>
        <w:t>clarifications on consent management</w:t>
      </w:r>
    </w:p>
    <w:p w14:paraId="611B4358" w14:textId="52BBD8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S2-2407399</w:t>
      </w:r>
      <w:r w:rsidR="00EF06E6">
        <w:rPr>
          <w:rFonts w:ascii="Arial" w:hAnsi="Arial" w:cs="Arial"/>
          <w:b/>
          <w:bCs/>
          <w:sz w:val="22"/>
          <w:szCs w:val="22"/>
        </w:rPr>
        <w:t xml:space="preserve"> (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OPG_173_Doc 04</w:t>
      </w:r>
      <w:r w:rsidR="00EF06E6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F06E6" w:rsidRPr="00EF06E6">
        <w:rPr>
          <w:rFonts w:ascii="Arial" w:hAnsi="Arial" w:cs="Arial"/>
          <w:b/>
          <w:sz w:val="22"/>
          <w:szCs w:val="22"/>
        </w:rPr>
        <w:t>clarifications on consent management</w:t>
      </w:r>
      <w:r w:rsidR="00CF00FC">
        <w:rPr>
          <w:rFonts w:ascii="Arial" w:hAnsi="Arial" w:cs="Arial"/>
          <w:b/>
          <w:sz w:val="22"/>
          <w:szCs w:val="22"/>
        </w:rPr>
        <w:t xml:space="preserve"> from GSMA OPG</w:t>
      </w:r>
    </w:p>
    <w:p w14:paraId="6DF36BBF" w14:textId="4A320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2E7963FE" w14:textId="02E1EC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05C7E7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8028C7">
        <w:rPr>
          <w:rFonts w:ascii="Arial" w:hAnsi="Arial" w:cs="Arial"/>
          <w:b/>
          <w:sz w:val="22"/>
          <w:szCs w:val="22"/>
        </w:rPr>
        <w:t>TSG SA2</w:t>
      </w:r>
      <w:bookmarkEnd w:id="5"/>
      <w:bookmarkEnd w:id="6"/>
      <w:bookmarkEnd w:id="7"/>
    </w:p>
    <w:p w14:paraId="01147493" w14:textId="57054ABD" w:rsidR="00B97703" w:rsidRPr="00EA6CB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6CB4">
        <w:rPr>
          <w:rFonts w:ascii="Arial" w:hAnsi="Arial" w:cs="Arial"/>
          <w:b/>
          <w:sz w:val="22"/>
          <w:szCs w:val="22"/>
          <w:lang w:val="fr-FR"/>
        </w:rPr>
        <w:t>To:</w:t>
      </w:r>
      <w:r w:rsidRPr="00EA6CB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EA6CB4">
        <w:rPr>
          <w:rFonts w:ascii="Arial" w:hAnsi="Arial" w:cs="Arial"/>
          <w:b/>
          <w:bCs/>
          <w:sz w:val="22"/>
          <w:szCs w:val="22"/>
          <w:lang w:val="fr-FR"/>
        </w:rPr>
        <w:t>TSG SA</w:t>
      </w:r>
    </w:p>
    <w:p w14:paraId="08C8D7FD" w14:textId="74DEA264" w:rsidR="00B97703" w:rsidRPr="008227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82277B">
        <w:rPr>
          <w:rFonts w:ascii="Arial" w:hAnsi="Arial" w:cs="Arial"/>
          <w:b/>
          <w:sz w:val="22"/>
          <w:szCs w:val="22"/>
          <w:lang w:val="fr-FR"/>
        </w:rPr>
        <w:t>Cc:</w:t>
      </w:r>
      <w:r w:rsidRPr="0082277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7D6C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82277B" w:rsidRPr="0082277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F8433B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82277B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C4C44">
        <w:rPr>
          <w:rFonts w:ascii="Arial" w:hAnsi="Arial" w:cs="Arial"/>
          <w:b/>
          <w:bCs/>
          <w:sz w:val="22"/>
          <w:szCs w:val="22"/>
          <w:lang w:val="fr-FR"/>
        </w:rPr>
        <w:t>, CT3, CT4</w:t>
      </w:r>
    </w:p>
    <w:bookmarkEnd w:id="8"/>
    <w:bookmarkEnd w:id="9"/>
    <w:p w14:paraId="1C12BB50" w14:textId="77777777" w:rsidR="00B97703" w:rsidRPr="0082277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C6DCC">
        <w:rPr>
          <w:rFonts w:ascii="Arial" w:hAnsi="Arial" w:cs="Arial"/>
          <w:b/>
          <w:bCs/>
          <w:sz w:val="22"/>
          <w:szCs w:val="22"/>
        </w:rPr>
        <w:t>Hyesung</w:t>
      </w:r>
      <w:proofErr w:type="spellEnd"/>
      <w:r w:rsidR="003C6DCC">
        <w:rPr>
          <w:rFonts w:ascii="Arial" w:hAnsi="Arial" w:cs="Arial"/>
          <w:b/>
          <w:bCs/>
          <w:sz w:val="22"/>
          <w:szCs w:val="22"/>
        </w:rPr>
        <w:t xml:space="preserve">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96CEA5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4C139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314B77" w14:textId="11C5B4E4" w:rsidR="00301B5D" w:rsidRDefault="00301B5D" w:rsidP="00AA04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3GPP </w:t>
      </w:r>
      <w:r w:rsidR="004E653F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 xml:space="preserve">would like to provide 3GPP SA with the input </w:t>
      </w:r>
      <w:r w:rsidR="000F6942">
        <w:rPr>
          <w:rFonts w:ascii="Arial" w:hAnsi="Arial" w:cs="Arial"/>
          <w:lang w:eastAsia="ko-KR"/>
        </w:rPr>
        <w:t>for response to</w:t>
      </w:r>
      <w:r>
        <w:rPr>
          <w:rFonts w:ascii="Arial" w:hAnsi="Arial" w:cs="Arial"/>
          <w:lang w:eastAsia="ko-KR"/>
        </w:rPr>
        <w:t xml:space="preserve"> LS </w:t>
      </w:r>
      <w:r w:rsidRPr="00301B5D">
        <w:rPr>
          <w:rFonts w:ascii="Arial" w:hAnsi="Arial" w:cs="Arial"/>
          <w:lang w:eastAsia="ko-KR"/>
        </w:rPr>
        <w:t>S2-2407399 (OPG_173_Doc 04)</w:t>
      </w:r>
      <w:r w:rsidR="000F6942">
        <w:rPr>
          <w:rFonts w:ascii="Arial" w:hAnsi="Arial" w:cs="Arial"/>
          <w:lang w:eastAsia="ko-KR"/>
        </w:rPr>
        <w:t xml:space="preserve"> </w:t>
      </w:r>
      <w:r w:rsidR="006E107D">
        <w:rPr>
          <w:rFonts w:ascii="Arial" w:hAnsi="Arial" w:cs="Arial"/>
          <w:lang w:eastAsia="ko-KR"/>
        </w:rPr>
        <w:t>as below.</w:t>
      </w:r>
    </w:p>
    <w:p w14:paraId="5B3C2D55" w14:textId="60D0F879" w:rsidR="006E107D" w:rsidRPr="000F6942" w:rsidRDefault="006E107D" w:rsidP="005573C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zh-CN"/>
        </w:rPr>
        <w:t>For Q3</w:t>
      </w:r>
      <w:r w:rsidR="00A07664">
        <w:rPr>
          <w:rFonts w:ascii="Arial" w:hAnsi="Arial" w:cs="Arial"/>
          <w:lang w:eastAsia="zh-CN"/>
        </w:rPr>
        <w:t xml:space="preserve"> in </w:t>
      </w:r>
      <w:r w:rsidR="00EF7F98">
        <w:rPr>
          <w:rFonts w:ascii="Arial" w:hAnsi="Arial" w:cs="Arial"/>
          <w:lang w:eastAsia="zh-CN"/>
        </w:rPr>
        <w:t>(</w:t>
      </w:r>
      <w:r w:rsidR="00A07664" w:rsidRPr="00301B5D">
        <w:rPr>
          <w:rFonts w:ascii="Arial" w:hAnsi="Arial" w:cs="Arial"/>
          <w:lang w:eastAsia="ko-KR"/>
        </w:rPr>
        <w:t>S2-2407399</w:t>
      </w:r>
      <w:r w:rsidR="00EF7F98">
        <w:rPr>
          <w:rFonts w:ascii="Arial" w:hAnsi="Arial" w:cs="Arial"/>
          <w:lang w:eastAsia="ko-KR"/>
        </w:rPr>
        <w:t>)</w:t>
      </w:r>
      <w:r w:rsidR="006715D1">
        <w:rPr>
          <w:rFonts w:ascii="Arial" w:hAnsi="Arial" w:cs="Arial"/>
          <w:lang w:eastAsia="zh-CN"/>
        </w:rPr>
        <w:t xml:space="preserve"> “</w:t>
      </w:r>
      <w:r w:rsidR="006715D1" w:rsidRPr="006715D1">
        <w:rPr>
          <w:rFonts w:ascii="Arial" w:hAnsi="Arial" w:cs="Arial"/>
          <w:i/>
          <w:iCs/>
          <w:lang w:eastAsia="zh-CN"/>
        </w:rPr>
        <w:t>For the UDM’s user consent information, are the user consent management aspects (e.g. capturing or revoking user consent from the subscriber) specified?</w:t>
      </w:r>
      <w:r w:rsidR="006715D1">
        <w:rPr>
          <w:rFonts w:ascii="Arial" w:hAnsi="Arial" w:cs="Arial"/>
          <w:lang w:eastAsia="zh-CN"/>
        </w:rPr>
        <w:t xml:space="preserve">”, </w:t>
      </w:r>
      <w:r>
        <w:rPr>
          <w:rFonts w:ascii="Arial" w:hAnsi="Arial" w:cs="Arial"/>
          <w:lang w:eastAsia="zh-CN"/>
        </w:rPr>
        <w:t>SA2 suggest</w:t>
      </w:r>
      <w:r w:rsidR="00A0766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8302C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following agreement in Rel-18 should be </w:t>
      </w:r>
      <w:r w:rsidR="000F6942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addressed</w:t>
      </w:r>
      <w:r w:rsidR="00A260A4">
        <w:rPr>
          <w:rFonts w:ascii="Arial" w:hAnsi="Arial" w:cs="Arial"/>
          <w:lang w:eastAsia="zh-CN"/>
        </w:rPr>
        <w:t xml:space="preserve"> </w:t>
      </w:r>
      <w:r w:rsidR="00C109C7">
        <w:rPr>
          <w:rFonts w:ascii="Arial" w:hAnsi="Arial" w:cs="Arial"/>
          <w:lang w:eastAsia="zh-CN"/>
        </w:rPr>
        <w:t xml:space="preserve">in addition to </w:t>
      </w:r>
      <w:r w:rsidR="00C109C7">
        <w:rPr>
          <w:rFonts w:ascii="Arial" w:hAnsi="Arial" w:cs="Arial"/>
          <w:lang w:val="en-US" w:eastAsia="ko-KR"/>
        </w:rPr>
        <w:t>inputs from</w:t>
      </w:r>
      <w:r w:rsidR="000F6942">
        <w:rPr>
          <w:rFonts w:ascii="Arial" w:hAnsi="Arial" w:cs="Arial"/>
          <w:lang w:val="en-US" w:eastAsia="ko-KR"/>
        </w:rPr>
        <w:t xml:space="preserve"> SA3 LS (</w:t>
      </w:r>
      <w:r w:rsidR="000F6942" w:rsidRPr="006E107D">
        <w:rPr>
          <w:rFonts w:ascii="Arial" w:hAnsi="Arial" w:cs="Arial"/>
          <w:lang w:val="en-US" w:eastAsia="ko-KR"/>
        </w:rPr>
        <w:t xml:space="preserve">SP-240551) </w:t>
      </w:r>
      <w:r w:rsidR="000F6942">
        <w:rPr>
          <w:rFonts w:ascii="Arial" w:hAnsi="Arial" w:cs="Arial"/>
          <w:lang w:val="en-US" w:eastAsia="ko-KR"/>
        </w:rPr>
        <w:t>and SA6 LS (</w:t>
      </w:r>
      <w:r w:rsidR="000F6942" w:rsidRPr="006E107D">
        <w:rPr>
          <w:rFonts w:ascii="Arial" w:hAnsi="Arial" w:cs="Arial"/>
          <w:lang w:val="en-US" w:eastAsia="ko-KR"/>
        </w:rPr>
        <w:t>SP-240553)</w:t>
      </w:r>
      <w:r w:rsidR="009A2642">
        <w:rPr>
          <w:rFonts w:ascii="Arial" w:hAnsi="Arial" w:cs="Arial"/>
          <w:lang w:eastAsia="zh-CN"/>
        </w:rPr>
        <w:t>:</w:t>
      </w:r>
    </w:p>
    <w:p w14:paraId="16E646BC" w14:textId="1C20F99E" w:rsidR="005573C0" w:rsidRPr="009A2642" w:rsidRDefault="006E107D" w:rsidP="009A2642">
      <w:pPr>
        <w:ind w:leftChars="100" w:left="200"/>
        <w:rPr>
          <w:rFonts w:ascii="Arial" w:eastAsia="DengXian" w:hAnsi="Arial" w:cs="Arial"/>
          <w:i/>
          <w:iCs/>
          <w:lang w:eastAsia="zh-CN"/>
        </w:rPr>
      </w:pPr>
      <w:r w:rsidRPr="006E107D">
        <w:rPr>
          <w:rFonts w:ascii="Arial" w:hAnsi="Arial" w:cs="Arial"/>
          <w:i/>
          <w:iCs/>
          <w:lang w:eastAsia="zh-CN"/>
        </w:rPr>
        <w:t xml:space="preserve">In </w:t>
      </w:r>
      <w:r w:rsidR="003A63B8">
        <w:rPr>
          <w:rFonts w:ascii="Arial" w:hAnsi="Arial" w:cs="Arial"/>
          <w:i/>
          <w:iCs/>
          <w:lang w:eastAsia="zh-CN"/>
        </w:rPr>
        <w:t xml:space="preserve">Rel-18 </w:t>
      </w:r>
      <w:r w:rsidRPr="006E107D">
        <w:rPr>
          <w:rFonts w:ascii="Arial" w:hAnsi="Arial" w:cs="Arial"/>
          <w:i/>
          <w:iCs/>
          <w:lang w:eastAsia="zh-CN"/>
        </w:rPr>
        <w:t>3G</w:t>
      </w:r>
      <w:bookmarkStart w:id="10" w:name="_GoBack"/>
      <w:bookmarkEnd w:id="10"/>
      <w:r w:rsidRPr="006E107D">
        <w:rPr>
          <w:rFonts w:ascii="Arial" w:hAnsi="Arial" w:cs="Arial"/>
          <w:i/>
          <w:iCs/>
          <w:lang w:eastAsia="zh-CN"/>
        </w:rPr>
        <w:t>PP SA2, the user consent is checked by the UDM for MSISDN exposure where the user consent is manage</w:t>
      </w:r>
      <w:r w:rsidR="006715D1">
        <w:rPr>
          <w:rFonts w:ascii="Arial" w:hAnsi="Arial" w:cs="Arial"/>
          <w:i/>
          <w:iCs/>
          <w:lang w:eastAsia="zh-CN"/>
        </w:rPr>
        <w:t>d</w:t>
      </w:r>
      <w:r w:rsidRPr="006E107D">
        <w:rPr>
          <w:rFonts w:ascii="Arial" w:hAnsi="Arial" w:cs="Arial"/>
          <w:i/>
          <w:iCs/>
          <w:lang w:eastAsia="zh-CN"/>
        </w:rPr>
        <w:t xml:space="preserve"> by the MNO</w:t>
      </w:r>
      <w:r w:rsidR="006715D1">
        <w:rPr>
          <w:rFonts w:ascii="Arial" w:hAnsi="Arial" w:cs="Arial"/>
          <w:i/>
          <w:iCs/>
          <w:lang w:eastAsia="zh-CN"/>
        </w:rPr>
        <w:t xml:space="preserve"> as specified in clause </w:t>
      </w:r>
      <w:r w:rsidR="00427B2E" w:rsidRPr="00427B2E">
        <w:rPr>
          <w:rFonts w:ascii="Arial" w:hAnsi="Arial" w:cs="Arial"/>
          <w:i/>
          <w:iCs/>
          <w:lang w:eastAsia="zh-CN"/>
        </w:rPr>
        <w:t xml:space="preserve">4.15.10A </w:t>
      </w:r>
      <w:r w:rsidR="006715D1">
        <w:rPr>
          <w:rFonts w:ascii="Arial" w:hAnsi="Arial" w:cs="Arial"/>
          <w:i/>
          <w:iCs/>
          <w:lang w:eastAsia="zh-CN"/>
        </w:rPr>
        <w:t>of TS 23.502</w:t>
      </w:r>
      <w:r w:rsidRPr="006E107D">
        <w:rPr>
          <w:rFonts w:ascii="Arial" w:hAnsi="Arial" w:cs="Arial"/>
          <w:i/>
          <w:iCs/>
          <w:lang w:eastAsia="zh-CN"/>
        </w:rPr>
        <w:t>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1B6AF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63F32C33" w14:textId="43ABD781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</w:t>
      </w:r>
      <w:r w:rsidR="00FD4B29">
        <w:rPr>
          <w:rFonts w:ascii="Arial" w:hAnsi="Arial" w:cs="Arial"/>
        </w:rPr>
        <w:t>asks</w:t>
      </w:r>
      <w:r w:rsidR="00F7208A">
        <w:rPr>
          <w:rFonts w:ascii="Arial" w:hAnsi="Arial" w:cs="Arial"/>
        </w:rPr>
        <w:t xml:space="preserve"> </w:t>
      </w:r>
      <w:r w:rsidR="009C59BD">
        <w:rPr>
          <w:rFonts w:ascii="Arial" w:hAnsi="Arial" w:cs="Arial"/>
        </w:rPr>
        <w:t>SA</w:t>
      </w:r>
      <w:r w:rsidR="00F7208A">
        <w:rPr>
          <w:rFonts w:ascii="Arial" w:hAnsi="Arial" w:cs="Arial"/>
        </w:rPr>
        <w:t xml:space="preserve"> to </w:t>
      </w:r>
      <w:r w:rsidR="004204DE">
        <w:rPr>
          <w:rFonts w:ascii="Arial" w:hAnsi="Arial" w:cs="Arial"/>
        </w:rPr>
        <w:t xml:space="preserve">consolidate </w:t>
      </w:r>
      <w:r w:rsidR="00F7208A">
        <w:rPr>
          <w:rFonts w:ascii="Arial" w:hAnsi="Arial" w:cs="Arial"/>
        </w:rPr>
        <w:t xml:space="preserve">the above </w:t>
      </w:r>
      <w:r w:rsidR="004204DE">
        <w:rPr>
          <w:rFonts w:ascii="Arial" w:hAnsi="Arial" w:cs="Arial"/>
        </w:rPr>
        <w:t>SA2 input with other WGs’ replies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56E99" w14:textId="77777777" w:rsidR="007D7A09" w:rsidRDefault="007D7A09">
      <w:pPr>
        <w:spacing w:after="0"/>
      </w:pPr>
      <w:r>
        <w:separator/>
      </w:r>
    </w:p>
  </w:endnote>
  <w:endnote w:type="continuationSeparator" w:id="0">
    <w:p w14:paraId="75CC0D57" w14:textId="77777777" w:rsidR="007D7A09" w:rsidRDefault="007D7A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3CD6A" w14:textId="77777777" w:rsidR="007D7A09" w:rsidRDefault="007D7A09">
      <w:pPr>
        <w:spacing w:after="0"/>
      </w:pPr>
      <w:r>
        <w:separator/>
      </w:r>
    </w:p>
  </w:footnote>
  <w:footnote w:type="continuationSeparator" w:id="0">
    <w:p w14:paraId="14747A7B" w14:textId="77777777" w:rsidR="007D7A09" w:rsidRDefault="007D7A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4758"/>
    <w:rsid w:val="0001587C"/>
    <w:rsid w:val="00017F23"/>
    <w:rsid w:val="0002644B"/>
    <w:rsid w:val="00046F08"/>
    <w:rsid w:val="000726D3"/>
    <w:rsid w:val="00077472"/>
    <w:rsid w:val="00077A6F"/>
    <w:rsid w:val="00080934"/>
    <w:rsid w:val="00095BC2"/>
    <w:rsid w:val="000965FC"/>
    <w:rsid w:val="000C2DA1"/>
    <w:rsid w:val="000C3E1C"/>
    <w:rsid w:val="000F6242"/>
    <w:rsid w:val="000F6942"/>
    <w:rsid w:val="00127E15"/>
    <w:rsid w:val="00142019"/>
    <w:rsid w:val="00150269"/>
    <w:rsid w:val="00174844"/>
    <w:rsid w:val="001F278F"/>
    <w:rsid w:val="002201E4"/>
    <w:rsid w:val="00220A8C"/>
    <w:rsid w:val="00234E2D"/>
    <w:rsid w:val="002367A9"/>
    <w:rsid w:val="00254BDC"/>
    <w:rsid w:val="00256AEB"/>
    <w:rsid w:val="00257A87"/>
    <w:rsid w:val="00270389"/>
    <w:rsid w:val="0028503B"/>
    <w:rsid w:val="002A45B2"/>
    <w:rsid w:val="002A6824"/>
    <w:rsid w:val="002C1D30"/>
    <w:rsid w:val="002C4C44"/>
    <w:rsid w:val="002C7059"/>
    <w:rsid w:val="002D2932"/>
    <w:rsid w:val="002F1940"/>
    <w:rsid w:val="00300D82"/>
    <w:rsid w:val="00301B5D"/>
    <w:rsid w:val="00320F57"/>
    <w:rsid w:val="0034030B"/>
    <w:rsid w:val="00341C1E"/>
    <w:rsid w:val="00383545"/>
    <w:rsid w:val="003A63B8"/>
    <w:rsid w:val="003B5750"/>
    <w:rsid w:val="003B654D"/>
    <w:rsid w:val="003C489E"/>
    <w:rsid w:val="003C6DCC"/>
    <w:rsid w:val="003D3743"/>
    <w:rsid w:val="003D3C57"/>
    <w:rsid w:val="004204DE"/>
    <w:rsid w:val="00427B2E"/>
    <w:rsid w:val="00432A34"/>
    <w:rsid w:val="00433500"/>
    <w:rsid w:val="00433F71"/>
    <w:rsid w:val="00440747"/>
    <w:rsid w:val="00440D43"/>
    <w:rsid w:val="004423E4"/>
    <w:rsid w:val="00455362"/>
    <w:rsid w:val="0045595F"/>
    <w:rsid w:val="00455ADA"/>
    <w:rsid w:val="00477B79"/>
    <w:rsid w:val="004B46AC"/>
    <w:rsid w:val="004C1398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462E4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5F7726"/>
    <w:rsid w:val="00603150"/>
    <w:rsid w:val="00646E60"/>
    <w:rsid w:val="00667766"/>
    <w:rsid w:val="006715D1"/>
    <w:rsid w:val="006979CE"/>
    <w:rsid w:val="006A3A35"/>
    <w:rsid w:val="006A5330"/>
    <w:rsid w:val="006A7123"/>
    <w:rsid w:val="006B0604"/>
    <w:rsid w:val="006B2792"/>
    <w:rsid w:val="006E0D4F"/>
    <w:rsid w:val="006E107D"/>
    <w:rsid w:val="006F2D99"/>
    <w:rsid w:val="00726022"/>
    <w:rsid w:val="00750C70"/>
    <w:rsid w:val="0076581F"/>
    <w:rsid w:val="007733CC"/>
    <w:rsid w:val="007D7A09"/>
    <w:rsid w:val="007E2262"/>
    <w:rsid w:val="007E344F"/>
    <w:rsid w:val="007F3B50"/>
    <w:rsid w:val="007F4F92"/>
    <w:rsid w:val="007F6F25"/>
    <w:rsid w:val="00800273"/>
    <w:rsid w:val="008028C7"/>
    <w:rsid w:val="008137EE"/>
    <w:rsid w:val="0082277B"/>
    <w:rsid w:val="0083231C"/>
    <w:rsid w:val="00832356"/>
    <w:rsid w:val="00832B2B"/>
    <w:rsid w:val="008429FC"/>
    <w:rsid w:val="00856700"/>
    <w:rsid w:val="0086305C"/>
    <w:rsid w:val="008858CD"/>
    <w:rsid w:val="008A2CA6"/>
    <w:rsid w:val="008A6C5A"/>
    <w:rsid w:val="008B59B1"/>
    <w:rsid w:val="008D5BC3"/>
    <w:rsid w:val="008D72C4"/>
    <w:rsid w:val="008D772F"/>
    <w:rsid w:val="008E197E"/>
    <w:rsid w:val="008E40BD"/>
    <w:rsid w:val="008E7851"/>
    <w:rsid w:val="008F53E7"/>
    <w:rsid w:val="00900EE5"/>
    <w:rsid w:val="00924740"/>
    <w:rsid w:val="00927364"/>
    <w:rsid w:val="009448E7"/>
    <w:rsid w:val="00944FA2"/>
    <w:rsid w:val="00953874"/>
    <w:rsid w:val="00960F76"/>
    <w:rsid w:val="00971BE7"/>
    <w:rsid w:val="00983B3D"/>
    <w:rsid w:val="0099764C"/>
    <w:rsid w:val="009A2642"/>
    <w:rsid w:val="009B0F47"/>
    <w:rsid w:val="009C59BD"/>
    <w:rsid w:val="009C605D"/>
    <w:rsid w:val="009E7D6C"/>
    <w:rsid w:val="009F5F14"/>
    <w:rsid w:val="00A07664"/>
    <w:rsid w:val="00A20C69"/>
    <w:rsid w:val="00A260A4"/>
    <w:rsid w:val="00A34B3D"/>
    <w:rsid w:val="00A42AFE"/>
    <w:rsid w:val="00A46CCB"/>
    <w:rsid w:val="00A51E0F"/>
    <w:rsid w:val="00A55B67"/>
    <w:rsid w:val="00A653CE"/>
    <w:rsid w:val="00A71544"/>
    <w:rsid w:val="00A90373"/>
    <w:rsid w:val="00AA042A"/>
    <w:rsid w:val="00AC6106"/>
    <w:rsid w:val="00AE1828"/>
    <w:rsid w:val="00B0093F"/>
    <w:rsid w:val="00B27EB4"/>
    <w:rsid w:val="00B31CA2"/>
    <w:rsid w:val="00B31ECA"/>
    <w:rsid w:val="00B33F3C"/>
    <w:rsid w:val="00B40811"/>
    <w:rsid w:val="00B5011D"/>
    <w:rsid w:val="00B823A6"/>
    <w:rsid w:val="00B91BC8"/>
    <w:rsid w:val="00B97703"/>
    <w:rsid w:val="00BB6A1F"/>
    <w:rsid w:val="00BF560B"/>
    <w:rsid w:val="00C04BAC"/>
    <w:rsid w:val="00C109C7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00FC"/>
    <w:rsid w:val="00CF46F9"/>
    <w:rsid w:val="00CF6087"/>
    <w:rsid w:val="00D01110"/>
    <w:rsid w:val="00D02856"/>
    <w:rsid w:val="00D0643C"/>
    <w:rsid w:val="00D144DE"/>
    <w:rsid w:val="00D209D8"/>
    <w:rsid w:val="00D25CD3"/>
    <w:rsid w:val="00D35E60"/>
    <w:rsid w:val="00D40CBC"/>
    <w:rsid w:val="00D55408"/>
    <w:rsid w:val="00D5620C"/>
    <w:rsid w:val="00D62A0E"/>
    <w:rsid w:val="00D66B2B"/>
    <w:rsid w:val="00D84FCE"/>
    <w:rsid w:val="00D856BD"/>
    <w:rsid w:val="00DA2F5B"/>
    <w:rsid w:val="00DA652C"/>
    <w:rsid w:val="00DD6F3C"/>
    <w:rsid w:val="00DF053F"/>
    <w:rsid w:val="00DF17B1"/>
    <w:rsid w:val="00DF69F2"/>
    <w:rsid w:val="00DF7E9B"/>
    <w:rsid w:val="00E0598D"/>
    <w:rsid w:val="00E06778"/>
    <w:rsid w:val="00E55B95"/>
    <w:rsid w:val="00E568BA"/>
    <w:rsid w:val="00E8302C"/>
    <w:rsid w:val="00E877C9"/>
    <w:rsid w:val="00E92981"/>
    <w:rsid w:val="00E961C6"/>
    <w:rsid w:val="00EA597B"/>
    <w:rsid w:val="00EA6CB4"/>
    <w:rsid w:val="00EB2D06"/>
    <w:rsid w:val="00EC018E"/>
    <w:rsid w:val="00EC0AE9"/>
    <w:rsid w:val="00ED48C3"/>
    <w:rsid w:val="00EF0561"/>
    <w:rsid w:val="00EF06E6"/>
    <w:rsid w:val="00EF5402"/>
    <w:rsid w:val="00EF7F98"/>
    <w:rsid w:val="00F13A89"/>
    <w:rsid w:val="00F161F4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D4B29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메모 주제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7DD8C-E46E-4B09-BDA7-BD3BC7BE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13</cp:revision>
  <cp:lastPrinted>2002-04-23T07:10:00Z</cp:lastPrinted>
  <dcterms:created xsi:type="dcterms:W3CDTF">2024-08-21T10:01:00Z</dcterms:created>
  <dcterms:modified xsi:type="dcterms:W3CDTF">2024-08-23T10:43:00Z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